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BB" w:rsidRDefault="0011120E" w:rsidP="00B70485">
      <w:pPr>
        <w:jc w:val="center"/>
      </w:pPr>
      <w:r>
        <w:t xml:space="preserve">Аннотация рабочей программы дисциплины </w:t>
      </w:r>
    </w:p>
    <w:p w:rsidR="0011120E" w:rsidRPr="0011120E" w:rsidRDefault="0011120E" w:rsidP="00B70485">
      <w:pPr>
        <w:jc w:val="center"/>
        <w:rPr>
          <w:i/>
        </w:rPr>
      </w:pPr>
      <w:r>
        <w:rPr>
          <w:b/>
        </w:rPr>
        <w:t>«</w:t>
      </w:r>
      <w:r w:rsidR="00915AEB">
        <w:rPr>
          <w:i/>
        </w:rPr>
        <w:t>Государственное регулирование торговой деятельности</w:t>
      </w:r>
      <w:r>
        <w:rPr>
          <w:i/>
        </w:rPr>
        <w:t>»</w:t>
      </w:r>
    </w:p>
    <w:p w:rsidR="0011120E" w:rsidRDefault="0011120E" w:rsidP="00B70485">
      <w:pPr>
        <w:jc w:val="center"/>
      </w:pPr>
      <w:r>
        <w:t>Направление подготовки</w:t>
      </w:r>
    </w:p>
    <w:p w:rsidR="0011120E" w:rsidRDefault="00641D2E" w:rsidP="00A621FB">
      <w:pPr>
        <w:jc w:val="center"/>
        <w:rPr>
          <w:i/>
        </w:rPr>
      </w:pPr>
      <w:r w:rsidRPr="00641D2E">
        <w:rPr>
          <w:i/>
        </w:rPr>
        <w:t>38.0</w:t>
      </w:r>
      <w:r w:rsidR="00E735E5">
        <w:rPr>
          <w:i/>
        </w:rPr>
        <w:t>4</w:t>
      </w:r>
      <w:r w:rsidRPr="00641D2E">
        <w:rPr>
          <w:i/>
        </w:rPr>
        <w:t xml:space="preserve">.06 Торговое дело </w:t>
      </w:r>
      <w:r w:rsidR="00A621FB" w:rsidRPr="00A621FB">
        <w:rPr>
          <w:i/>
        </w:rPr>
        <w:t xml:space="preserve">(уровень </w:t>
      </w:r>
      <w:r w:rsidR="00915AEB">
        <w:rPr>
          <w:i/>
        </w:rPr>
        <w:t>магистр</w:t>
      </w:r>
      <w:r w:rsidR="00A621FB" w:rsidRPr="00A621FB">
        <w:rPr>
          <w:i/>
        </w:rPr>
        <w:t>)</w:t>
      </w:r>
    </w:p>
    <w:p w:rsidR="0011120E" w:rsidRDefault="0011120E" w:rsidP="00A621FB">
      <w:pPr>
        <w:jc w:val="center"/>
        <w:rPr>
          <w:i/>
        </w:rPr>
      </w:pPr>
      <w:r>
        <w:t>Рабочая программа учебной дисциплины с</w:t>
      </w:r>
      <w:r w:rsidR="00E735E5">
        <w:t>оответствует требованиям ФГОС В</w:t>
      </w:r>
      <w:r>
        <w:t xml:space="preserve">О по направлению </w:t>
      </w:r>
      <w:r w:rsidR="00641D2E" w:rsidRPr="00641D2E">
        <w:rPr>
          <w:i/>
        </w:rPr>
        <w:t>38.0</w:t>
      </w:r>
      <w:r w:rsidR="00E735E5">
        <w:rPr>
          <w:i/>
        </w:rPr>
        <w:t>4</w:t>
      </w:r>
      <w:r w:rsidR="00641D2E" w:rsidRPr="00641D2E">
        <w:rPr>
          <w:i/>
        </w:rPr>
        <w:t xml:space="preserve">.06 Торговое дело </w:t>
      </w:r>
      <w:r w:rsidR="00A621FB" w:rsidRPr="00A621FB">
        <w:rPr>
          <w:i/>
        </w:rPr>
        <w:t xml:space="preserve">(уровень </w:t>
      </w:r>
      <w:r w:rsidR="00915AEB">
        <w:rPr>
          <w:i/>
        </w:rPr>
        <w:t>магистр</w:t>
      </w:r>
      <w:r w:rsidR="00A621FB" w:rsidRPr="00A621FB">
        <w:rPr>
          <w:i/>
        </w:rPr>
        <w:t>)</w:t>
      </w:r>
    </w:p>
    <w:p w:rsidR="0011120E" w:rsidRDefault="00A621FB" w:rsidP="0011120E">
      <w:pPr>
        <w:jc w:val="center"/>
      </w:pPr>
      <w:r>
        <w:t xml:space="preserve"> </w:t>
      </w:r>
    </w:p>
    <w:p w:rsidR="0011120E" w:rsidRDefault="0011120E" w:rsidP="0011120E">
      <w:pPr>
        <w:jc w:val="both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E735E5">
        <w:rPr>
          <w:b/>
        </w:rPr>
        <w:t>П</w:t>
      </w:r>
      <w:r>
        <w:rPr>
          <w:b/>
        </w:rPr>
        <w:t>ОП:</w:t>
      </w:r>
    </w:p>
    <w:p w:rsidR="00903BBB" w:rsidRPr="00903BBB" w:rsidRDefault="00915AEB" w:rsidP="006A4EB8">
      <w:pPr>
        <w:tabs>
          <w:tab w:val="left" w:pos="360"/>
        </w:tabs>
        <w:jc w:val="both"/>
        <w:rPr>
          <w:b/>
        </w:rPr>
      </w:pPr>
      <w:r w:rsidRPr="00915AEB">
        <w:t>Дисциплина «Государственное регулирование торговой деятельности», относится к вариативной (профильной) части пр</w:t>
      </w:r>
      <w:r w:rsidR="00E735E5">
        <w:t>офессионального цикла Б.1.Б.5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915AEB" w:rsidRDefault="00915AEB" w:rsidP="00915AEB">
      <w:pPr>
        <w:tabs>
          <w:tab w:val="left" w:pos="360"/>
        </w:tabs>
        <w:jc w:val="both"/>
      </w:pPr>
      <w:r>
        <w:t>Целью учебной дисциплины «Государственное регулирование торговой деятельности» является:</w:t>
      </w:r>
    </w:p>
    <w:p w:rsidR="00915AEB" w:rsidRDefault="00915AEB" w:rsidP="00915AEB">
      <w:pPr>
        <w:tabs>
          <w:tab w:val="left" w:pos="360"/>
        </w:tabs>
        <w:jc w:val="both"/>
      </w:pPr>
      <w:r>
        <w:t>1. Приобретение знаний об объективной необходимости и возможности государственного регулирования торговли.</w:t>
      </w:r>
    </w:p>
    <w:p w:rsidR="00915AEB" w:rsidRDefault="00915AEB" w:rsidP="00915AEB">
      <w:pPr>
        <w:tabs>
          <w:tab w:val="left" w:pos="360"/>
        </w:tabs>
        <w:jc w:val="both"/>
      </w:pPr>
      <w:r>
        <w:t>2. Выработка у обучаемых умения принятия управленческих решений с учетом требований  властных структур.</w:t>
      </w:r>
    </w:p>
    <w:p w:rsidR="006A4EB8" w:rsidRDefault="00915AEB" w:rsidP="00915AEB">
      <w:pPr>
        <w:tabs>
          <w:tab w:val="left" w:pos="360"/>
        </w:tabs>
        <w:jc w:val="both"/>
      </w:pPr>
      <w:r>
        <w:t>3. Приобретение навыков самостоятельной исследовательской работы с научной и практической информацией о способах регулирования торговой деятельности и об инновациях в сфере торговли</w:t>
      </w:r>
      <w:r w:rsidR="006A4EB8" w:rsidRPr="006A4EB8">
        <w:t xml:space="preserve">. </w:t>
      </w:r>
    </w:p>
    <w:p w:rsidR="0011120E" w:rsidRDefault="0011120E" w:rsidP="0011120E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915AEB" w:rsidRDefault="00915AEB" w:rsidP="00915AEB">
      <w:pPr>
        <w:tabs>
          <w:tab w:val="left" w:pos="360"/>
        </w:tabs>
      </w:pPr>
      <w:r>
        <w:t>1. Изучение соотношения между рыночным механизмом и государственным регулированием торговой деятельности.</w:t>
      </w:r>
    </w:p>
    <w:p w:rsidR="00915AEB" w:rsidRDefault="00915AEB" w:rsidP="00915AEB">
      <w:pPr>
        <w:tabs>
          <w:tab w:val="left" w:pos="360"/>
        </w:tabs>
      </w:pPr>
      <w:r>
        <w:t>2. Изучение тенденций и перспектив развития торговой деятельности в российской экономике.</w:t>
      </w:r>
    </w:p>
    <w:p w:rsidR="00915AEB" w:rsidRDefault="00915AEB" w:rsidP="00915AEB">
      <w:pPr>
        <w:tabs>
          <w:tab w:val="left" w:pos="360"/>
        </w:tabs>
      </w:pPr>
      <w:r>
        <w:t>3. Исследование прямых и косвенных методов регулирования торговли.</w:t>
      </w:r>
    </w:p>
    <w:p w:rsidR="00915AEB" w:rsidRPr="00E735E5" w:rsidRDefault="00915AEB" w:rsidP="00E735E5">
      <w:pPr>
        <w:tabs>
          <w:tab w:val="left" w:pos="360"/>
        </w:tabs>
      </w:pPr>
      <w:r w:rsidRPr="00E735E5">
        <w:t>4. Анализ состояния российской правовой базы государственного регулирования торговой деятельности.</w:t>
      </w:r>
    </w:p>
    <w:p w:rsidR="00C504E7" w:rsidRPr="00E735E5" w:rsidRDefault="00915AEB" w:rsidP="00E735E5">
      <w:pPr>
        <w:tabs>
          <w:tab w:val="left" w:pos="360"/>
        </w:tabs>
      </w:pPr>
      <w:r w:rsidRPr="00E735E5">
        <w:t>5. Формирование компетенций, необходимых в профессиональной деятельности магистранта по данному направлению</w:t>
      </w:r>
      <w:r w:rsidR="00C504E7" w:rsidRPr="00E735E5">
        <w:t>.</w:t>
      </w:r>
    </w:p>
    <w:p w:rsidR="002A5AF0" w:rsidRPr="00E735E5" w:rsidRDefault="002A5AF0" w:rsidP="00E735E5">
      <w:pPr>
        <w:tabs>
          <w:tab w:val="left" w:pos="360"/>
        </w:tabs>
        <w:jc w:val="both"/>
      </w:pPr>
      <w:r w:rsidRPr="00E735E5">
        <w:t xml:space="preserve">В результате освоения дисциплины должны быть сформированы следующие компетенции </w:t>
      </w:r>
    </w:p>
    <w:p w:rsidR="00E735E5" w:rsidRPr="00E735E5" w:rsidRDefault="00E735E5" w:rsidP="00E735E5">
      <w:pPr>
        <w:tabs>
          <w:tab w:val="left" w:pos="360"/>
        </w:tabs>
        <w:jc w:val="both"/>
      </w:pPr>
      <w:r w:rsidRPr="00E735E5">
        <w:t>ОК-7-</w:t>
      </w:r>
      <w:r w:rsidRPr="00E735E5">
        <w:rPr>
          <w:rFonts w:eastAsia="Calibri"/>
          <w:lang w:eastAsia="en-US"/>
        </w:rPr>
        <w:t xml:space="preserve"> </w:t>
      </w:r>
      <w:r w:rsidRPr="00E735E5">
        <w:rPr>
          <w:rFonts w:eastAsia="Calibri"/>
          <w:lang w:eastAsia="en-US"/>
        </w:rPr>
        <w:t>способностью адаптироваться к новым ситуациям, переоценке накопленного опыта, анализу своих возможностей</w:t>
      </w:r>
      <w:r w:rsidRPr="00E735E5">
        <w:rPr>
          <w:rFonts w:eastAsia="Calibri"/>
          <w:lang w:eastAsia="en-US"/>
        </w:rPr>
        <w:t>;</w:t>
      </w:r>
    </w:p>
    <w:p w:rsidR="00760461" w:rsidRPr="00E735E5" w:rsidRDefault="00760461" w:rsidP="00E735E5">
      <w:pPr>
        <w:jc w:val="both"/>
      </w:pPr>
      <w:r w:rsidRPr="00E735E5">
        <w:rPr>
          <w:b/>
        </w:rPr>
        <w:t>ПК-2</w:t>
      </w:r>
      <w:r w:rsidRPr="00E735E5">
        <w:t xml:space="preserve"> – готовность разрабатывать и оценивать эффективность инновационных технологий профессиональной деятельности (коммерческой, или маркетинговой, или рекламной, или логистической, или товароведной).</w:t>
      </w:r>
    </w:p>
    <w:p w:rsidR="00760461" w:rsidRPr="00E735E5" w:rsidRDefault="00760461" w:rsidP="00E735E5">
      <w:pPr>
        <w:jc w:val="both"/>
      </w:pPr>
      <w:r w:rsidRPr="00E735E5">
        <w:rPr>
          <w:b/>
        </w:rPr>
        <w:t>ПК-4</w:t>
      </w:r>
      <w:r w:rsidRPr="00E735E5">
        <w:t xml:space="preserve"> – готовность к анализу и оценке бизнес-среды организации (предприятия), эффективности её хозяйственной деятельности, способность к разработке стратегии, контролю за её реализацией и оценке эффективности путём аудита профессиональной деятельности (коммерческой, или маркетинговой, или рекламной, или логистической, или товароведной).</w:t>
      </w:r>
    </w:p>
    <w:p w:rsidR="00760461" w:rsidRPr="00E735E5" w:rsidRDefault="00760461" w:rsidP="00E735E5">
      <w:pPr>
        <w:jc w:val="both"/>
      </w:pPr>
      <w:r w:rsidRPr="00E735E5">
        <w:rPr>
          <w:b/>
        </w:rPr>
        <w:t>ПК-7</w:t>
      </w:r>
      <w:r w:rsidRPr="00E735E5">
        <w:t xml:space="preserve"> – способность к исследованию прогрессивных направлений развития профессиональной деятельности в области коммерции, или маркетинга, или рекламы, или логистики, или товароведения, или экспертизы.</w:t>
      </w:r>
    </w:p>
    <w:p w:rsidR="0011120E" w:rsidRDefault="0011120E" w:rsidP="006A4EB8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B023D1" w:rsidRDefault="00B70485" w:rsidP="002A5AF0">
      <w:pPr>
        <w:tabs>
          <w:tab w:val="left" w:pos="360"/>
        </w:tabs>
        <w:jc w:val="both"/>
      </w:pPr>
      <w:r w:rsidRPr="00B70485">
        <w:t>Тема 1</w:t>
      </w:r>
      <w:r w:rsidR="00915AEB" w:rsidRPr="00915AEB">
        <w:t xml:space="preserve"> Объективная необходимость и возможность государственного регулирования российской торговли</w:t>
      </w:r>
      <w:r w:rsidR="00C504E7">
        <w:t>.</w:t>
      </w:r>
    </w:p>
    <w:p w:rsidR="0037514A" w:rsidRDefault="006A4EB8" w:rsidP="002A5AF0">
      <w:pPr>
        <w:tabs>
          <w:tab w:val="left" w:pos="360"/>
        </w:tabs>
        <w:jc w:val="both"/>
      </w:pPr>
      <w:r>
        <w:t xml:space="preserve">Тема 2. </w:t>
      </w:r>
      <w:r w:rsidR="00915AEB" w:rsidRPr="00915AEB">
        <w:t>Цели, принципы и методы государственного регулирования торговой деятельности</w:t>
      </w:r>
      <w:r w:rsidR="0037514A">
        <w:t>.</w:t>
      </w:r>
      <w:r w:rsidR="0037514A" w:rsidRPr="0037514A">
        <w:t xml:space="preserve"> </w:t>
      </w:r>
    </w:p>
    <w:p w:rsidR="00CE209B" w:rsidRDefault="00B70485" w:rsidP="002A5AF0">
      <w:pPr>
        <w:tabs>
          <w:tab w:val="left" w:pos="360"/>
        </w:tabs>
        <w:jc w:val="both"/>
      </w:pPr>
      <w:r w:rsidRPr="00B70485">
        <w:t>Тема 3</w:t>
      </w:r>
      <w:r w:rsidR="006A4EB8">
        <w:t>.</w:t>
      </w:r>
      <w:r w:rsidRPr="00B70485">
        <w:t xml:space="preserve"> </w:t>
      </w:r>
      <w:r w:rsidR="00915AEB" w:rsidRPr="00915AEB">
        <w:t>Законодательная основа государственного регулирования торговой деятельности в России</w:t>
      </w:r>
      <w:r w:rsidR="00405809" w:rsidRPr="00405809">
        <w:t>.</w:t>
      </w:r>
      <w:r w:rsidR="00405809">
        <w:t xml:space="preserve"> </w:t>
      </w:r>
    </w:p>
    <w:p w:rsidR="00B023D1" w:rsidRDefault="00B70485" w:rsidP="002A5AF0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503CDA">
        <w:rPr>
          <w:bCs/>
          <w:color w:val="000000"/>
          <w:spacing w:val="-2"/>
        </w:rPr>
        <w:t>Тема 4</w:t>
      </w:r>
      <w:bookmarkStart w:id="0" w:name="_Toc294544081"/>
      <w:r w:rsidR="00CE209B">
        <w:rPr>
          <w:bCs/>
          <w:color w:val="000000"/>
          <w:spacing w:val="-2"/>
        </w:rPr>
        <w:t>.</w:t>
      </w:r>
      <w:r w:rsidR="00CE209B" w:rsidRPr="00CE209B">
        <w:t xml:space="preserve"> </w:t>
      </w:r>
      <w:r w:rsidR="00915AEB" w:rsidRPr="00915AEB">
        <w:rPr>
          <w:bCs/>
          <w:color w:val="000000"/>
          <w:spacing w:val="-2"/>
        </w:rPr>
        <w:t>Современная торговая политика российского государства</w:t>
      </w:r>
      <w:r w:rsidR="00B023D1">
        <w:rPr>
          <w:bCs/>
          <w:color w:val="000000"/>
          <w:spacing w:val="-2"/>
        </w:rPr>
        <w:t>.</w:t>
      </w:r>
      <w:r w:rsidR="002A5AF0" w:rsidRPr="002A5AF0">
        <w:rPr>
          <w:bCs/>
          <w:color w:val="000000"/>
          <w:spacing w:val="-2"/>
        </w:rPr>
        <w:t xml:space="preserve"> </w:t>
      </w:r>
    </w:p>
    <w:p w:rsidR="00B023D1" w:rsidRDefault="00B70485" w:rsidP="002A5AF0">
      <w:pPr>
        <w:tabs>
          <w:tab w:val="left" w:pos="360"/>
        </w:tabs>
        <w:jc w:val="both"/>
        <w:rPr>
          <w:bCs/>
          <w:color w:val="000000"/>
          <w:spacing w:val="-4"/>
        </w:rPr>
      </w:pPr>
      <w:r w:rsidRPr="0011120E">
        <w:rPr>
          <w:bCs/>
          <w:color w:val="000000"/>
          <w:spacing w:val="-2"/>
        </w:rPr>
        <w:t>Тема 5</w:t>
      </w:r>
      <w:bookmarkEnd w:id="0"/>
      <w:r w:rsidR="00CE209B">
        <w:rPr>
          <w:bCs/>
          <w:color w:val="000000"/>
          <w:spacing w:val="-2"/>
        </w:rPr>
        <w:t>.</w:t>
      </w:r>
      <w:r w:rsidR="00CE209B" w:rsidRPr="00CE209B">
        <w:t xml:space="preserve"> </w:t>
      </w:r>
      <w:r w:rsidR="0037514A" w:rsidRPr="0037514A">
        <w:rPr>
          <w:bCs/>
          <w:color w:val="000000"/>
          <w:spacing w:val="-4"/>
        </w:rPr>
        <w:t>Развивающиеся страны в мировой экономике</w:t>
      </w:r>
      <w:r w:rsidR="00CE209B" w:rsidRPr="00CE209B">
        <w:rPr>
          <w:bCs/>
          <w:color w:val="000000"/>
          <w:spacing w:val="-4"/>
        </w:rPr>
        <w:t>.</w:t>
      </w:r>
    </w:p>
    <w:p w:rsidR="00B023D1" w:rsidRDefault="002A5AF0" w:rsidP="002A5AF0">
      <w:pPr>
        <w:tabs>
          <w:tab w:val="left" w:pos="360"/>
        </w:tabs>
        <w:jc w:val="both"/>
        <w:rPr>
          <w:bCs/>
        </w:rPr>
      </w:pPr>
      <w:r>
        <w:rPr>
          <w:bCs/>
          <w:color w:val="000000"/>
          <w:spacing w:val="-4"/>
        </w:rPr>
        <w:t>Тема</w:t>
      </w:r>
      <w:r w:rsidRPr="002A5AF0">
        <w:rPr>
          <w:bCs/>
          <w:color w:val="000000"/>
          <w:spacing w:val="-4"/>
        </w:rPr>
        <w:t xml:space="preserve"> </w:t>
      </w:r>
      <w:r w:rsidR="00B70485">
        <w:rPr>
          <w:bCs/>
        </w:rPr>
        <w:t xml:space="preserve">6. </w:t>
      </w:r>
      <w:r w:rsidR="0037514A">
        <w:rPr>
          <w:bCs/>
        </w:rPr>
        <w:t>Страны БРИК в мировой эко</w:t>
      </w:r>
      <w:r w:rsidR="0037514A" w:rsidRPr="0037514A">
        <w:rPr>
          <w:bCs/>
        </w:rPr>
        <w:t>номике</w:t>
      </w:r>
      <w:r w:rsidR="00CE209B" w:rsidRPr="00CE209B">
        <w:rPr>
          <w:bCs/>
        </w:rPr>
        <w:t>.</w:t>
      </w:r>
    </w:p>
    <w:p w:rsidR="002A5AF0" w:rsidRDefault="0037514A" w:rsidP="00B023D1">
      <w:pPr>
        <w:tabs>
          <w:tab w:val="left" w:pos="360"/>
        </w:tabs>
        <w:jc w:val="both"/>
        <w:rPr>
          <w:color w:val="000000"/>
        </w:rPr>
      </w:pPr>
      <w:bookmarkStart w:id="1" w:name="_Toc294699515"/>
      <w:r>
        <w:rPr>
          <w:color w:val="000000"/>
        </w:rPr>
        <w:t>Тема 7.</w:t>
      </w:r>
      <w:r w:rsidRPr="0037514A">
        <w:rPr>
          <w:color w:val="000000"/>
        </w:rPr>
        <w:t xml:space="preserve"> Мировой рынок товаров и его конъюнктура. Ценообразование в международной торговле</w:t>
      </w:r>
      <w:r w:rsidR="00B023D1">
        <w:rPr>
          <w:color w:val="000000"/>
        </w:rPr>
        <w:t>.</w:t>
      </w:r>
    </w:p>
    <w:p w:rsidR="00CE209B" w:rsidRDefault="00CE209B" w:rsidP="00B023D1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8. </w:t>
      </w:r>
      <w:r w:rsidR="0037514A" w:rsidRPr="0037514A">
        <w:rPr>
          <w:color w:val="000000"/>
        </w:rPr>
        <w:t>Международный рынок услуг</w:t>
      </w:r>
      <w:r>
        <w:rPr>
          <w:color w:val="000000"/>
        </w:rPr>
        <w:t>.</w:t>
      </w:r>
    </w:p>
    <w:p w:rsidR="00CE209B" w:rsidRDefault="00CE209B" w:rsidP="00B023D1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9. </w:t>
      </w:r>
      <w:r w:rsidR="0037514A" w:rsidRPr="0037514A">
        <w:rPr>
          <w:color w:val="000000"/>
        </w:rPr>
        <w:t>Международная торговля и внешнеторговая политика. Внешняя торговля России</w:t>
      </w:r>
      <w:r w:rsidRPr="00CE209B">
        <w:rPr>
          <w:color w:val="000000"/>
        </w:rPr>
        <w:t>.</w:t>
      </w:r>
    </w:p>
    <w:p w:rsidR="00CE209B" w:rsidRDefault="0037514A" w:rsidP="00B023D1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Тема 10.</w:t>
      </w:r>
      <w:r w:rsidRPr="0037514A">
        <w:rPr>
          <w:color w:val="000000"/>
        </w:rPr>
        <w:t xml:space="preserve"> Международное движение капитала. Иностранный капитал в экономике России</w:t>
      </w:r>
      <w:r w:rsidR="00CE209B" w:rsidRPr="00CE209B">
        <w:rPr>
          <w:color w:val="000000"/>
        </w:rPr>
        <w:t>.</w:t>
      </w:r>
    </w:p>
    <w:p w:rsidR="00CE209B" w:rsidRDefault="00CE209B" w:rsidP="00B023D1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11. </w:t>
      </w:r>
      <w:r w:rsidR="0037514A" w:rsidRPr="0037514A">
        <w:rPr>
          <w:color w:val="000000"/>
        </w:rPr>
        <w:t>Международный рынок рабочей силы</w:t>
      </w:r>
      <w:r w:rsidRPr="00CE209B">
        <w:rPr>
          <w:color w:val="000000"/>
        </w:rPr>
        <w:t>.</w:t>
      </w:r>
    </w:p>
    <w:p w:rsidR="00CE209B" w:rsidRDefault="00CE209B" w:rsidP="00B023D1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12. </w:t>
      </w:r>
      <w:r w:rsidR="0037514A">
        <w:rPr>
          <w:color w:val="000000"/>
        </w:rPr>
        <w:t>Международная эконо</w:t>
      </w:r>
      <w:r w:rsidR="0037514A" w:rsidRPr="0037514A">
        <w:rPr>
          <w:color w:val="000000"/>
        </w:rPr>
        <w:t>мическая интеграция</w:t>
      </w:r>
      <w:r w:rsidRPr="00CE209B">
        <w:rPr>
          <w:color w:val="000000"/>
        </w:rPr>
        <w:t>.</w:t>
      </w:r>
    </w:p>
    <w:p w:rsidR="002A5AF0" w:rsidRDefault="002A5AF0" w:rsidP="002A5AF0">
      <w:pPr>
        <w:tabs>
          <w:tab w:val="left" w:pos="360"/>
        </w:tabs>
        <w:jc w:val="both"/>
        <w:rPr>
          <w:color w:val="000000"/>
          <w:highlight w:val="yellow"/>
        </w:rPr>
      </w:pPr>
    </w:p>
    <w:bookmarkEnd w:id="1"/>
    <w:p w:rsidR="0011120E" w:rsidRPr="00641D2E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641D2E">
        <w:rPr>
          <w:b/>
          <w:bCs/>
          <w:color w:val="000000"/>
        </w:rPr>
        <w:t>Разработчик :</w:t>
      </w:r>
    </w:p>
    <w:p w:rsidR="008563E9" w:rsidRDefault="00641D2E" w:rsidP="00641D2E">
      <w:r w:rsidRPr="00641D2E">
        <w:rPr>
          <w:bCs/>
          <w:color w:val="000000"/>
        </w:rPr>
        <w:t xml:space="preserve">Доцент каф. </w:t>
      </w:r>
      <w:r w:rsidR="00E735E5">
        <w:rPr>
          <w:bCs/>
          <w:color w:val="000000"/>
        </w:rPr>
        <w:t xml:space="preserve">Социальных и гуманитарных дисциплин, </w:t>
      </w:r>
      <w:bookmarkStart w:id="2" w:name="_GoBack"/>
      <w:bookmarkEnd w:id="2"/>
      <w:r w:rsidRPr="00641D2E">
        <w:rPr>
          <w:bCs/>
          <w:color w:val="000000"/>
        </w:rPr>
        <w:t>к.э.н., Глодных Наталья Михайловна</w:t>
      </w:r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ADD0B86"/>
    <w:multiLevelType w:val="hybridMultilevel"/>
    <w:tmpl w:val="69488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2F31446"/>
    <w:multiLevelType w:val="hybridMultilevel"/>
    <w:tmpl w:val="F58EC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8"/>
  </w:num>
  <w:num w:numId="8">
    <w:abstractNumId w:val="17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5"/>
  </w:num>
  <w:num w:numId="14">
    <w:abstractNumId w:val="2"/>
  </w:num>
  <w:num w:numId="15">
    <w:abstractNumId w:val="15"/>
  </w:num>
  <w:num w:numId="16">
    <w:abstractNumId w:val="12"/>
  </w:num>
  <w:num w:numId="17">
    <w:abstractNumId w:val="3"/>
  </w:num>
  <w:num w:numId="18">
    <w:abstractNumId w:val="7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1047BB"/>
    <w:rsid w:val="0011120E"/>
    <w:rsid w:val="002A5AF0"/>
    <w:rsid w:val="0037514A"/>
    <w:rsid w:val="003C7768"/>
    <w:rsid w:val="00405809"/>
    <w:rsid w:val="00536C7A"/>
    <w:rsid w:val="00641D2E"/>
    <w:rsid w:val="006537CB"/>
    <w:rsid w:val="006A4EB8"/>
    <w:rsid w:val="00760461"/>
    <w:rsid w:val="00903BBB"/>
    <w:rsid w:val="00915AEB"/>
    <w:rsid w:val="00A621FB"/>
    <w:rsid w:val="00AC5591"/>
    <w:rsid w:val="00B023D1"/>
    <w:rsid w:val="00B47075"/>
    <w:rsid w:val="00B70485"/>
    <w:rsid w:val="00C504E7"/>
    <w:rsid w:val="00CE209B"/>
    <w:rsid w:val="00D414E3"/>
    <w:rsid w:val="00E7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7818-A4E4-4D8D-B9BC-D33DAD75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ДК4</cp:lastModifiedBy>
  <cp:revision>15</cp:revision>
  <dcterms:created xsi:type="dcterms:W3CDTF">2014-06-12T17:23:00Z</dcterms:created>
  <dcterms:modified xsi:type="dcterms:W3CDTF">2016-10-25T08:17:00Z</dcterms:modified>
</cp:coreProperties>
</file>