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18" w:rsidRPr="00C96048" w:rsidRDefault="00D85318" w:rsidP="00D85318">
      <w:pPr>
        <w:spacing w:line="360" w:lineRule="auto"/>
        <w:jc w:val="center"/>
        <w:rPr>
          <w:rFonts w:ascii="CG Times" w:hAnsi="CG Times"/>
          <w:i/>
          <w:sz w:val="28"/>
          <w:szCs w:val="28"/>
          <w:u w:val="single"/>
        </w:rPr>
      </w:pPr>
      <w:r w:rsidRPr="00C96048">
        <w:rPr>
          <w:sz w:val="28"/>
          <w:szCs w:val="28"/>
        </w:rPr>
        <w:t>Аннотация</w:t>
      </w:r>
      <w:r w:rsidRPr="00C96048">
        <w:rPr>
          <w:rFonts w:ascii="CG Times" w:hAnsi="CG Times"/>
          <w:sz w:val="28"/>
          <w:szCs w:val="28"/>
        </w:rPr>
        <w:t xml:space="preserve">  </w:t>
      </w:r>
      <w:r w:rsidRPr="00C96048">
        <w:rPr>
          <w:sz w:val="28"/>
          <w:szCs w:val="28"/>
        </w:rPr>
        <w:t>рабочей</w:t>
      </w:r>
      <w:r w:rsidRPr="00C96048">
        <w:rPr>
          <w:rFonts w:ascii="CG Times" w:hAnsi="CG Times"/>
          <w:sz w:val="28"/>
          <w:szCs w:val="28"/>
        </w:rPr>
        <w:t xml:space="preserve"> </w:t>
      </w:r>
      <w:r w:rsidRPr="00C96048">
        <w:rPr>
          <w:sz w:val="28"/>
          <w:szCs w:val="28"/>
        </w:rPr>
        <w:t>программы</w:t>
      </w:r>
      <w:r w:rsidRPr="00C96048">
        <w:rPr>
          <w:rFonts w:ascii="CG Times" w:hAnsi="CG Times"/>
          <w:sz w:val="28"/>
          <w:szCs w:val="28"/>
        </w:rPr>
        <w:t xml:space="preserve"> </w:t>
      </w:r>
      <w:r w:rsidRPr="00C96048">
        <w:rPr>
          <w:sz w:val="28"/>
          <w:szCs w:val="28"/>
        </w:rPr>
        <w:t>дисциплины</w:t>
      </w:r>
      <w:r w:rsidRPr="00C96048">
        <w:rPr>
          <w:rFonts w:ascii="CG Times" w:hAnsi="CG Times"/>
          <w:sz w:val="28"/>
          <w:szCs w:val="28"/>
        </w:rPr>
        <w:t xml:space="preserve"> </w:t>
      </w:r>
      <w:r w:rsidRPr="00C96048">
        <w:rPr>
          <w:i/>
          <w:sz w:val="28"/>
          <w:szCs w:val="28"/>
          <w:u w:val="single"/>
        </w:rPr>
        <w:t>«</w:t>
      </w:r>
      <w:r w:rsidRPr="00D85318">
        <w:rPr>
          <w:sz w:val="28"/>
          <w:szCs w:val="28"/>
          <w:u w:val="single"/>
        </w:rPr>
        <w:t>Международные стандарты финансовой отчетности в системе экономических показателей организации</w:t>
      </w:r>
      <w:r w:rsidRPr="00C96048">
        <w:rPr>
          <w:rFonts w:ascii="CG Times" w:hAnsi="CG Times" w:cs="CG Times"/>
          <w:i/>
          <w:sz w:val="28"/>
          <w:szCs w:val="28"/>
          <w:u w:val="single"/>
        </w:rPr>
        <w:t>»</w:t>
      </w:r>
    </w:p>
    <w:p w:rsidR="00D85318" w:rsidRPr="00C96048" w:rsidRDefault="00D85318" w:rsidP="00D85318">
      <w:pPr>
        <w:spacing w:line="360" w:lineRule="auto"/>
        <w:jc w:val="center"/>
        <w:rPr>
          <w:sz w:val="28"/>
          <w:szCs w:val="28"/>
        </w:rPr>
      </w:pPr>
      <w:r w:rsidRPr="00C96048">
        <w:rPr>
          <w:sz w:val="28"/>
          <w:szCs w:val="28"/>
        </w:rPr>
        <w:t>Направление подготовки</w:t>
      </w:r>
    </w:p>
    <w:p w:rsidR="00D85318" w:rsidRPr="00D85318" w:rsidRDefault="00D85318" w:rsidP="00D85318">
      <w:pPr>
        <w:spacing w:line="360" w:lineRule="auto"/>
        <w:jc w:val="center"/>
        <w:rPr>
          <w:sz w:val="28"/>
          <w:szCs w:val="28"/>
        </w:rPr>
      </w:pPr>
      <w:r w:rsidRPr="00D85318">
        <w:rPr>
          <w:sz w:val="28"/>
          <w:szCs w:val="28"/>
          <w:u w:val="single"/>
        </w:rPr>
        <w:t>38.04.01  –  Экономика</w:t>
      </w:r>
      <w:r w:rsidRPr="00D85318">
        <w:rPr>
          <w:sz w:val="28"/>
          <w:szCs w:val="28"/>
        </w:rPr>
        <w:t xml:space="preserve"> </w:t>
      </w:r>
    </w:p>
    <w:p w:rsidR="00D85318" w:rsidRPr="00D85318" w:rsidRDefault="00D85318" w:rsidP="00D85318">
      <w:pPr>
        <w:rPr>
          <w:rFonts w:eastAsia="Times New Roman"/>
          <w:sz w:val="28"/>
          <w:szCs w:val="28"/>
        </w:rPr>
      </w:pPr>
      <w:r w:rsidRPr="00D85318">
        <w:rPr>
          <w:rFonts w:eastAsia="Times New Roman"/>
          <w:sz w:val="28"/>
          <w:szCs w:val="28"/>
        </w:rPr>
        <w:t xml:space="preserve">Магистерская программа: </w:t>
      </w:r>
      <w:r w:rsidRPr="00D85318">
        <w:rPr>
          <w:rFonts w:eastAsia="Times New Roman"/>
          <w:sz w:val="28"/>
          <w:szCs w:val="28"/>
          <w:u w:val="single"/>
        </w:rPr>
        <w:t>Экономика коммерческих организаций</w:t>
      </w:r>
    </w:p>
    <w:p w:rsidR="00D85318" w:rsidRPr="00D85318" w:rsidRDefault="00D85318" w:rsidP="00D85318">
      <w:pPr>
        <w:rPr>
          <w:rFonts w:eastAsia="Times New Roman"/>
          <w:sz w:val="28"/>
          <w:szCs w:val="28"/>
        </w:rPr>
      </w:pPr>
    </w:p>
    <w:p w:rsidR="00D85318" w:rsidRPr="00D85318" w:rsidRDefault="00D85318" w:rsidP="00D85318">
      <w:pPr>
        <w:rPr>
          <w:rFonts w:eastAsia="Times New Roman"/>
          <w:sz w:val="28"/>
          <w:szCs w:val="28"/>
          <w:u w:val="single"/>
        </w:rPr>
      </w:pPr>
      <w:r w:rsidRPr="00D85318">
        <w:rPr>
          <w:rFonts w:eastAsia="Times New Roman"/>
          <w:sz w:val="28"/>
          <w:szCs w:val="28"/>
        </w:rPr>
        <w:t xml:space="preserve">Уровень высшего образования  </w:t>
      </w:r>
      <w:r w:rsidRPr="00D85318">
        <w:rPr>
          <w:rFonts w:eastAsia="Times New Roman"/>
          <w:sz w:val="28"/>
          <w:szCs w:val="28"/>
          <w:u w:val="single"/>
        </w:rPr>
        <w:t>Магистратура</w:t>
      </w:r>
      <w:r w:rsidRPr="00D85318">
        <w:rPr>
          <w:rFonts w:eastAsia="Times New Roman"/>
          <w:sz w:val="28"/>
          <w:szCs w:val="28"/>
          <w:u w:val="single"/>
        </w:rPr>
        <w:tab/>
      </w:r>
    </w:p>
    <w:p w:rsidR="00D85318" w:rsidRPr="00C96048" w:rsidRDefault="00D85318" w:rsidP="00D85318">
      <w:pPr>
        <w:spacing w:line="360" w:lineRule="auto"/>
        <w:jc w:val="both"/>
        <w:rPr>
          <w:i/>
          <w:sz w:val="28"/>
          <w:szCs w:val="28"/>
          <w:u w:val="single"/>
        </w:rPr>
      </w:pPr>
      <w:r w:rsidRPr="00C96048">
        <w:rPr>
          <w:sz w:val="28"/>
          <w:szCs w:val="28"/>
        </w:rPr>
        <w:t xml:space="preserve">Рабочая программа учебной дисциплины соответствует требованиям ФГОС </w:t>
      </w:r>
      <w:proofErr w:type="gramStart"/>
      <w:r w:rsidRPr="00C96048">
        <w:rPr>
          <w:sz w:val="28"/>
          <w:szCs w:val="28"/>
        </w:rPr>
        <w:t>ВО</w:t>
      </w:r>
      <w:proofErr w:type="gramEnd"/>
      <w:r w:rsidRPr="00C96048">
        <w:rPr>
          <w:sz w:val="28"/>
          <w:szCs w:val="28"/>
        </w:rPr>
        <w:t>. По направлению</w:t>
      </w:r>
      <w:r w:rsidR="009442AB">
        <w:rPr>
          <w:sz w:val="28"/>
          <w:szCs w:val="28"/>
        </w:rPr>
        <w:t xml:space="preserve"> </w:t>
      </w:r>
      <w:r>
        <w:rPr>
          <w:u w:val="single"/>
        </w:rPr>
        <w:t xml:space="preserve">38.04.01 </w:t>
      </w:r>
      <w:r w:rsidRPr="00F507C8">
        <w:rPr>
          <w:u w:val="single"/>
        </w:rPr>
        <w:t xml:space="preserve"> </w:t>
      </w:r>
      <w:r w:rsidRPr="00C96048">
        <w:rPr>
          <w:rFonts w:ascii="CG Times" w:hAnsi="CG Times"/>
          <w:i/>
          <w:sz w:val="28"/>
          <w:szCs w:val="28"/>
          <w:u w:val="single"/>
        </w:rPr>
        <w:t>«</w:t>
      </w:r>
      <w:r w:rsidRPr="00C96048">
        <w:rPr>
          <w:i/>
          <w:sz w:val="28"/>
          <w:szCs w:val="28"/>
          <w:u w:val="single"/>
        </w:rPr>
        <w:t>Экономика»</w:t>
      </w:r>
    </w:p>
    <w:p w:rsidR="00D85318" w:rsidRPr="00C96048" w:rsidRDefault="00D85318" w:rsidP="00D85318">
      <w:pPr>
        <w:ind w:firstLine="709"/>
        <w:jc w:val="center"/>
        <w:rPr>
          <w:b/>
          <w:bCs/>
        </w:rPr>
      </w:pPr>
    </w:p>
    <w:p w:rsidR="00D85318" w:rsidRPr="00C96048" w:rsidRDefault="00D85318" w:rsidP="00D85318">
      <w:pPr>
        <w:ind w:firstLine="709"/>
        <w:jc w:val="both"/>
        <w:rPr>
          <w:b/>
          <w:sz w:val="28"/>
          <w:szCs w:val="28"/>
        </w:rPr>
      </w:pPr>
      <w:r w:rsidRPr="00C96048">
        <w:rPr>
          <w:b/>
          <w:sz w:val="28"/>
          <w:szCs w:val="28"/>
        </w:rPr>
        <w:t>1. Место дисциплины в структуре ООП</w:t>
      </w:r>
    </w:p>
    <w:p w:rsidR="00D85318" w:rsidRPr="00C96048" w:rsidRDefault="00D85318" w:rsidP="00D853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he-IL"/>
        </w:rPr>
        <w:t>Дисциплина «</w:t>
      </w:r>
      <w:r w:rsidRPr="00D85318">
        <w:rPr>
          <w:sz w:val="28"/>
          <w:szCs w:val="28"/>
        </w:rPr>
        <w:t>Международные стандарты финансовой отчетности в системе экономических показателей организации</w:t>
      </w:r>
      <w:r w:rsidRPr="00C96048">
        <w:rPr>
          <w:sz w:val="28"/>
          <w:szCs w:val="28"/>
          <w:lang w:bidi="he-IL"/>
        </w:rPr>
        <w:t>» (</w:t>
      </w:r>
      <w:r w:rsidRPr="00D85318">
        <w:rPr>
          <w:sz w:val="28"/>
          <w:szCs w:val="28"/>
          <w:lang w:bidi="he-IL"/>
        </w:rPr>
        <w:t>Б</w:t>
      </w:r>
      <w:proofErr w:type="gramStart"/>
      <w:r w:rsidRPr="00D85318">
        <w:rPr>
          <w:sz w:val="28"/>
          <w:szCs w:val="28"/>
          <w:lang w:bidi="he-IL"/>
        </w:rPr>
        <w:t>1</w:t>
      </w:r>
      <w:proofErr w:type="gramEnd"/>
      <w:r w:rsidRPr="00D85318">
        <w:rPr>
          <w:sz w:val="28"/>
          <w:szCs w:val="28"/>
          <w:lang w:bidi="he-IL"/>
        </w:rPr>
        <w:t>.В.ДВ.1</w:t>
      </w:r>
      <w:r w:rsidR="0069522B">
        <w:rPr>
          <w:sz w:val="28"/>
          <w:szCs w:val="28"/>
          <w:lang w:bidi="he-IL"/>
        </w:rPr>
        <w:t>.1</w:t>
      </w:r>
      <w:r w:rsidRPr="00C96048">
        <w:rPr>
          <w:sz w:val="28"/>
          <w:szCs w:val="28"/>
          <w:lang w:bidi="he-IL"/>
        </w:rPr>
        <w:t xml:space="preserve">)  </w:t>
      </w:r>
      <w:r w:rsidRPr="00C96048">
        <w:rPr>
          <w:sz w:val="28"/>
          <w:szCs w:val="28"/>
        </w:rPr>
        <w:t xml:space="preserve">относится к </w:t>
      </w:r>
      <w:r>
        <w:rPr>
          <w:sz w:val="28"/>
          <w:szCs w:val="28"/>
        </w:rPr>
        <w:t xml:space="preserve">дисциплине </w:t>
      </w:r>
      <w:r w:rsidRPr="00D85318">
        <w:rPr>
          <w:sz w:val="28"/>
          <w:szCs w:val="28"/>
        </w:rPr>
        <w:t>по выбору</w:t>
      </w:r>
      <w:r>
        <w:rPr>
          <w:sz w:val="28"/>
          <w:szCs w:val="28"/>
        </w:rPr>
        <w:t>.</w:t>
      </w:r>
      <w:r w:rsidRPr="00D85318">
        <w:rPr>
          <w:sz w:val="28"/>
          <w:szCs w:val="28"/>
        </w:rPr>
        <w:t xml:space="preserve"> </w:t>
      </w:r>
      <w:r w:rsidRPr="00C96048">
        <w:rPr>
          <w:spacing w:val="-4"/>
          <w:sz w:val="28"/>
          <w:szCs w:val="28"/>
        </w:rPr>
        <w:t xml:space="preserve">Дисциплина имеет предшествующие связи с дисциплинами: </w:t>
      </w:r>
      <w:r w:rsidRPr="00D85318">
        <w:rPr>
          <w:spacing w:val="-4"/>
          <w:sz w:val="28"/>
          <w:szCs w:val="28"/>
        </w:rPr>
        <w:t>«Планирование и прогнозирование экономических результатов хозяйственной деятельности коммерческих организаций», «Макроэкономика (продвинутый уровень)», «Микроэкономика (продвинутый уровень)», «Экономика коммерческих организаций (практикум)».</w:t>
      </w:r>
      <w:r w:rsidRPr="00C96048">
        <w:rPr>
          <w:sz w:val="28"/>
          <w:szCs w:val="28"/>
        </w:rPr>
        <w:t xml:space="preserve"> </w:t>
      </w:r>
    </w:p>
    <w:p w:rsidR="00D85318" w:rsidRPr="00C96048" w:rsidRDefault="00D85318" w:rsidP="00D85318">
      <w:pPr>
        <w:ind w:firstLine="709"/>
        <w:jc w:val="both"/>
        <w:rPr>
          <w:b/>
          <w:sz w:val="28"/>
          <w:szCs w:val="28"/>
        </w:rPr>
      </w:pPr>
      <w:r w:rsidRPr="00C96048">
        <w:rPr>
          <w:b/>
          <w:sz w:val="28"/>
          <w:szCs w:val="28"/>
        </w:rPr>
        <w:t>2. Цель изучения дисциплины</w:t>
      </w:r>
    </w:p>
    <w:p w:rsidR="00D85318" w:rsidRDefault="00D85318" w:rsidP="00D8531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bidi="he-IL"/>
        </w:rPr>
      </w:pPr>
      <w:r w:rsidRPr="00C96048">
        <w:rPr>
          <w:rFonts w:eastAsia="Times New Roman"/>
          <w:b/>
          <w:sz w:val="28"/>
          <w:szCs w:val="28"/>
          <w:lang w:bidi="he-IL"/>
        </w:rPr>
        <w:t>Цель –</w:t>
      </w:r>
      <w:r w:rsidR="00246D91">
        <w:rPr>
          <w:rFonts w:eastAsia="Times New Roman"/>
          <w:b/>
          <w:sz w:val="28"/>
          <w:szCs w:val="28"/>
          <w:lang w:bidi="he-IL"/>
        </w:rPr>
        <w:t xml:space="preserve"> </w:t>
      </w:r>
      <w:r w:rsidRPr="00D85318">
        <w:rPr>
          <w:rFonts w:eastAsia="Times New Roman"/>
          <w:sz w:val="28"/>
          <w:szCs w:val="28"/>
          <w:lang w:bidi="he-IL"/>
        </w:rPr>
        <w:t>изучение принципов организации бухгалтерского учета, составления финансовой отчетности по международным стандартам, ознакомление с действующими в международной практике стандартами финансовой отчетности для углубленного понимания процессов реформирования национальной системы бухгалтерского учета в России.</w:t>
      </w:r>
    </w:p>
    <w:p w:rsidR="00D85318" w:rsidRPr="00C96048" w:rsidRDefault="00D85318" w:rsidP="00D8531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 w:val="28"/>
          <w:szCs w:val="28"/>
          <w:lang w:bidi="he-IL"/>
        </w:rPr>
      </w:pPr>
      <w:r w:rsidRPr="00C96048">
        <w:rPr>
          <w:rFonts w:eastAsia="Times New Roman"/>
          <w:b/>
          <w:sz w:val="28"/>
          <w:szCs w:val="28"/>
          <w:lang w:bidi="he-IL"/>
        </w:rPr>
        <w:t>Задачи дисциплины:</w:t>
      </w:r>
    </w:p>
    <w:p w:rsidR="00D85318" w:rsidRPr="00C96048" w:rsidRDefault="00D85318" w:rsidP="00D853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048">
        <w:rPr>
          <w:rFonts w:eastAsia="Times New Roman"/>
          <w:sz w:val="28"/>
          <w:szCs w:val="28"/>
          <w:lang w:bidi="he-IL"/>
        </w:rPr>
        <w:t xml:space="preserve"> </w:t>
      </w:r>
      <w:r w:rsidRPr="00D85318">
        <w:rPr>
          <w:rFonts w:eastAsia="Times New Roman"/>
          <w:sz w:val="28"/>
          <w:szCs w:val="28"/>
          <w:lang w:bidi="he-IL"/>
        </w:rPr>
        <w:t>выработка у обучаемых необходимых знаний, умений и навыков, позволяющих им выполнять основные виды профессиональной деятельности в сфере международных стандартов финансовой отчетности в системе экономических показателей организации, в том числе: коммерческо-организационные, расчетно-аналитические и проектно-экономические.</w:t>
      </w:r>
    </w:p>
    <w:p w:rsidR="00D85318" w:rsidRPr="00C96048" w:rsidRDefault="00D85318" w:rsidP="00D85318">
      <w:pPr>
        <w:ind w:firstLine="709"/>
        <w:jc w:val="both"/>
        <w:rPr>
          <w:b/>
          <w:sz w:val="28"/>
          <w:szCs w:val="28"/>
        </w:rPr>
      </w:pPr>
      <w:r w:rsidRPr="00C96048">
        <w:rPr>
          <w:b/>
          <w:sz w:val="28"/>
          <w:szCs w:val="28"/>
        </w:rPr>
        <w:t>3. Формируемые компетенции.</w:t>
      </w:r>
    </w:p>
    <w:p w:rsidR="00D85318" w:rsidRPr="00C96048" w:rsidRDefault="00D85318" w:rsidP="00D8531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bidi="he-IL"/>
        </w:rPr>
      </w:pPr>
      <w:r w:rsidRPr="00C96048">
        <w:rPr>
          <w:rFonts w:eastAsia="Times New Roman"/>
          <w:sz w:val="28"/>
          <w:szCs w:val="28"/>
          <w:lang w:bidi="he-IL"/>
        </w:rPr>
        <w:t xml:space="preserve">Процесс изучения дисциплины направлен на формирование следующих </w:t>
      </w:r>
      <w:r>
        <w:rPr>
          <w:rFonts w:eastAsia="Times New Roman"/>
          <w:sz w:val="28"/>
          <w:szCs w:val="28"/>
          <w:lang w:bidi="he-IL"/>
        </w:rPr>
        <w:t>п</w:t>
      </w:r>
      <w:r w:rsidRPr="00D85318">
        <w:rPr>
          <w:rFonts w:eastAsia="Times New Roman"/>
          <w:sz w:val="28"/>
          <w:szCs w:val="28"/>
          <w:lang w:bidi="he-IL"/>
        </w:rPr>
        <w:t>рофессиональны</w:t>
      </w:r>
      <w:r>
        <w:rPr>
          <w:rFonts w:eastAsia="Times New Roman"/>
          <w:sz w:val="28"/>
          <w:szCs w:val="28"/>
          <w:lang w:bidi="he-IL"/>
        </w:rPr>
        <w:t xml:space="preserve">х </w:t>
      </w:r>
      <w:r w:rsidRPr="00C96048">
        <w:rPr>
          <w:rFonts w:eastAsia="Times New Roman"/>
          <w:sz w:val="28"/>
          <w:szCs w:val="28"/>
          <w:lang w:bidi="he-IL"/>
        </w:rPr>
        <w:t>компетенций:</w:t>
      </w:r>
    </w:p>
    <w:p w:rsidR="00D85318" w:rsidRDefault="00D85318" w:rsidP="00D85318">
      <w:pPr>
        <w:spacing w:after="200"/>
        <w:ind w:left="360"/>
        <w:contextualSpacing/>
        <w:jc w:val="both"/>
        <w:rPr>
          <w:rFonts w:eastAsia="Times New Roman"/>
          <w:sz w:val="28"/>
          <w:szCs w:val="28"/>
          <w:lang w:bidi="he-IL"/>
        </w:rPr>
      </w:pPr>
      <w:r w:rsidRPr="00D85318">
        <w:rPr>
          <w:rFonts w:eastAsia="Times New Roman"/>
          <w:sz w:val="28"/>
          <w:szCs w:val="28"/>
          <w:lang w:bidi="he-IL"/>
        </w:rPr>
        <w:t>-</w:t>
      </w:r>
      <w:r w:rsidRPr="00D85318">
        <w:rPr>
          <w:rFonts w:eastAsia="Times New Roman"/>
          <w:sz w:val="28"/>
          <w:szCs w:val="28"/>
          <w:lang w:bidi="he-IL"/>
        </w:rPr>
        <w:tab/>
        <w:t>способность анализировать и использовать различные источники информации для проведения экономических расчетов (ПК-9)</w:t>
      </w:r>
      <w:r>
        <w:rPr>
          <w:rFonts w:eastAsia="Times New Roman"/>
          <w:sz w:val="28"/>
          <w:szCs w:val="28"/>
          <w:lang w:bidi="he-IL"/>
        </w:rPr>
        <w:t>.</w:t>
      </w:r>
    </w:p>
    <w:p w:rsidR="00D85318" w:rsidRPr="00C96048" w:rsidRDefault="00D85318" w:rsidP="00D85318">
      <w:pPr>
        <w:spacing w:after="200"/>
        <w:ind w:left="360"/>
        <w:contextualSpacing/>
        <w:jc w:val="both"/>
        <w:rPr>
          <w:rFonts w:ascii="Calibri" w:eastAsia="Times New Roman" w:hAnsi="Calibri"/>
          <w:b/>
          <w:sz w:val="28"/>
          <w:szCs w:val="28"/>
          <w:lang w:eastAsia="en-US"/>
        </w:rPr>
      </w:pPr>
      <w:r w:rsidRPr="00C96048">
        <w:rPr>
          <w:rFonts w:eastAsia="Times New Roman"/>
          <w:b/>
          <w:color w:val="000000"/>
          <w:sz w:val="28"/>
          <w:szCs w:val="28"/>
          <w:lang w:eastAsia="en-US"/>
        </w:rPr>
        <w:t>4.</w:t>
      </w:r>
      <w:r w:rsidRPr="00C96048">
        <w:rPr>
          <w:rFonts w:ascii="Calibri" w:eastAsia="Times New Roman" w:hAnsi="Calibri"/>
          <w:b/>
          <w:color w:val="000000"/>
          <w:sz w:val="22"/>
          <w:szCs w:val="22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Содержание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дисциплины</w:t>
      </w:r>
      <w:r w:rsidRPr="00C96048">
        <w:rPr>
          <w:rFonts w:ascii="Calibri" w:eastAsia="Times New Roman" w:hAnsi="Calibri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>(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содержание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разделов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,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разделы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междисциплинарные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связи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с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обеспечиваемыми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(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последующими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)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дисциплинами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,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разделы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и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виды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занятий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>)</w:t>
      </w:r>
      <w:r w:rsidRPr="00C96048">
        <w:rPr>
          <w:rFonts w:ascii="Calibri" w:eastAsia="Times New Roman" w:hAnsi="Calibri"/>
          <w:b/>
          <w:sz w:val="28"/>
          <w:szCs w:val="28"/>
          <w:lang w:eastAsia="en-US"/>
        </w:rPr>
        <w:t>.</w:t>
      </w:r>
    </w:p>
    <w:p w:rsidR="00D85318" w:rsidRPr="00C96048" w:rsidRDefault="00D85318" w:rsidP="00D85318">
      <w:pPr>
        <w:keepNext/>
        <w:spacing w:before="240" w:after="60"/>
        <w:jc w:val="both"/>
        <w:outlineLvl w:val="1"/>
        <w:rPr>
          <w:rFonts w:cs="Arial"/>
          <w:bCs/>
          <w:iCs/>
          <w:sz w:val="28"/>
          <w:szCs w:val="28"/>
          <w:u w:val="single"/>
          <w:lang w:bidi="he-IL"/>
        </w:rPr>
      </w:pPr>
      <w:bookmarkStart w:id="0" w:name="_Toc294595675"/>
      <w:r w:rsidRPr="00C96048">
        <w:rPr>
          <w:rFonts w:cs="Arial"/>
          <w:bCs/>
          <w:iCs/>
          <w:sz w:val="28"/>
          <w:szCs w:val="28"/>
          <w:u w:val="single"/>
          <w:lang w:bidi="he-IL"/>
        </w:rPr>
        <w:t>Содержание тем дисциплины</w:t>
      </w:r>
      <w:bookmarkEnd w:id="0"/>
    </w:p>
    <w:p w:rsidR="00D85318" w:rsidRPr="00C96048" w:rsidRDefault="00D85318" w:rsidP="00D85318">
      <w:pPr>
        <w:widowControl w:val="0"/>
        <w:ind w:firstLine="709"/>
        <w:jc w:val="both"/>
        <w:rPr>
          <w:sz w:val="28"/>
          <w:szCs w:val="28"/>
        </w:rPr>
      </w:pPr>
      <w:r w:rsidRPr="00C96048">
        <w:rPr>
          <w:sz w:val="28"/>
          <w:szCs w:val="28"/>
        </w:rPr>
        <w:t xml:space="preserve">Тема 1. </w:t>
      </w:r>
      <w:r w:rsidR="00AE3911" w:rsidRPr="00AE3911">
        <w:rPr>
          <w:sz w:val="28"/>
          <w:szCs w:val="28"/>
        </w:rPr>
        <w:t>Роль и з</w:t>
      </w:r>
      <w:r w:rsidR="009442AB">
        <w:rPr>
          <w:sz w:val="28"/>
          <w:szCs w:val="28"/>
        </w:rPr>
        <w:t>начение Меж</w:t>
      </w:r>
      <w:bookmarkStart w:id="1" w:name="_GoBack"/>
      <w:bookmarkEnd w:id="1"/>
      <w:r w:rsidR="00246D91">
        <w:rPr>
          <w:sz w:val="28"/>
          <w:szCs w:val="28"/>
        </w:rPr>
        <w:t>дународных стандар</w:t>
      </w:r>
      <w:r w:rsidR="00AE3911" w:rsidRPr="00AE3911">
        <w:rPr>
          <w:sz w:val="28"/>
          <w:szCs w:val="28"/>
        </w:rPr>
        <w:t>тов финансовой от-четности</w:t>
      </w:r>
    </w:p>
    <w:p w:rsidR="00AE3911" w:rsidRDefault="00AE3911" w:rsidP="00D85318">
      <w:pPr>
        <w:widowControl w:val="0"/>
        <w:ind w:firstLine="709"/>
        <w:jc w:val="both"/>
        <w:rPr>
          <w:sz w:val="28"/>
          <w:szCs w:val="28"/>
        </w:rPr>
      </w:pPr>
      <w:r w:rsidRPr="00AE3911">
        <w:rPr>
          <w:sz w:val="28"/>
          <w:szCs w:val="28"/>
        </w:rPr>
        <w:lastRenderedPageBreak/>
        <w:t xml:space="preserve">Глобализация экономики – важнейших фактор ускорения </w:t>
      </w:r>
      <w:r w:rsidR="00246D91">
        <w:rPr>
          <w:sz w:val="28"/>
          <w:szCs w:val="28"/>
        </w:rPr>
        <w:t>процессов международной гармони</w:t>
      </w:r>
      <w:r w:rsidRPr="00AE3911">
        <w:rPr>
          <w:sz w:val="28"/>
          <w:szCs w:val="28"/>
        </w:rPr>
        <w:t xml:space="preserve">зации бухгалтерского учета и финансовой </w:t>
      </w:r>
      <w:proofErr w:type="gramStart"/>
      <w:r w:rsidRPr="00AE3911">
        <w:rPr>
          <w:sz w:val="28"/>
          <w:szCs w:val="28"/>
        </w:rPr>
        <w:t>отчет-</w:t>
      </w:r>
      <w:proofErr w:type="spellStart"/>
      <w:r w:rsidRPr="00AE3911">
        <w:rPr>
          <w:sz w:val="28"/>
          <w:szCs w:val="28"/>
        </w:rPr>
        <w:t>ности</w:t>
      </w:r>
      <w:proofErr w:type="spellEnd"/>
      <w:proofErr w:type="gramEnd"/>
      <w:r w:rsidRPr="00AE3911">
        <w:rPr>
          <w:sz w:val="28"/>
          <w:szCs w:val="28"/>
        </w:rPr>
        <w:t xml:space="preserve">. Роль </w:t>
      </w:r>
      <w:r>
        <w:rPr>
          <w:sz w:val="28"/>
          <w:szCs w:val="28"/>
        </w:rPr>
        <w:t>и назначение международных стан</w:t>
      </w:r>
      <w:r w:rsidRPr="00AE3911">
        <w:rPr>
          <w:sz w:val="28"/>
          <w:szCs w:val="28"/>
        </w:rPr>
        <w:t xml:space="preserve">дартов учета (финансовой отчетности) – МСУ(ФО). </w:t>
      </w:r>
      <w:r>
        <w:rPr>
          <w:sz w:val="28"/>
          <w:szCs w:val="28"/>
        </w:rPr>
        <w:t>Международные организации, зани</w:t>
      </w:r>
      <w:r w:rsidRPr="00AE3911">
        <w:rPr>
          <w:sz w:val="28"/>
          <w:szCs w:val="28"/>
        </w:rPr>
        <w:t>мающиеся во</w:t>
      </w:r>
      <w:r>
        <w:rPr>
          <w:sz w:val="28"/>
          <w:szCs w:val="28"/>
        </w:rPr>
        <w:t>просами унификации учета (финан</w:t>
      </w:r>
      <w:r w:rsidRPr="00AE3911">
        <w:rPr>
          <w:sz w:val="28"/>
          <w:szCs w:val="28"/>
        </w:rPr>
        <w:t>совой отчетности). История создания Комитета по междуна</w:t>
      </w:r>
      <w:r>
        <w:rPr>
          <w:sz w:val="28"/>
          <w:szCs w:val="28"/>
        </w:rPr>
        <w:t>родным стандартам финансовой от</w:t>
      </w:r>
      <w:r w:rsidRPr="00AE3911">
        <w:rPr>
          <w:sz w:val="28"/>
          <w:szCs w:val="28"/>
        </w:rPr>
        <w:t>четности (КМСФО), состав, и характеристика его основных органов, порядок и принципы их формирования, основные задачи КМСФО</w:t>
      </w:r>
    </w:p>
    <w:p w:rsidR="00D85318" w:rsidRPr="00C96048" w:rsidRDefault="00D85318" w:rsidP="00D85318">
      <w:pPr>
        <w:widowControl w:val="0"/>
        <w:ind w:firstLine="709"/>
        <w:jc w:val="both"/>
        <w:rPr>
          <w:i/>
          <w:sz w:val="28"/>
          <w:szCs w:val="28"/>
        </w:rPr>
      </w:pPr>
      <w:r w:rsidRPr="00C96048">
        <w:rPr>
          <w:i/>
          <w:sz w:val="28"/>
          <w:szCs w:val="28"/>
        </w:rPr>
        <w:t>Формирование компетенции: ПК-</w:t>
      </w:r>
      <w:r w:rsidR="00AE3911">
        <w:rPr>
          <w:i/>
          <w:sz w:val="28"/>
          <w:szCs w:val="28"/>
        </w:rPr>
        <w:t>9.</w:t>
      </w:r>
    </w:p>
    <w:p w:rsidR="00D85318" w:rsidRPr="00C96048" w:rsidRDefault="00D85318" w:rsidP="00D85318">
      <w:pPr>
        <w:widowControl w:val="0"/>
        <w:ind w:firstLine="709"/>
        <w:jc w:val="both"/>
        <w:rPr>
          <w:sz w:val="28"/>
          <w:szCs w:val="28"/>
        </w:rPr>
      </w:pPr>
      <w:r w:rsidRPr="00C96048">
        <w:rPr>
          <w:sz w:val="28"/>
          <w:szCs w:val="28"/>
        </w:rPr>
        <w:t xml:space="preserve">Тема 2. </w:t>
      </w:r>
      <w:r w:rsidR="00AE3911" w:rsidRPr="00AE3911">
        <w:rPr>
          <w:sz w:val="28"/>
          <w:szCs w:val="28"/>
        </w:rPr>
        <w:t>Содержание Международных стандартов финансовой отчетности.</w:t>
      </w:r>
    </w:p>
    <w:p w:rsidR="00AE3911" w:rsidRDefault="00AE3911" w:rsidP="00D85318">
      <w:pPr>
        <w:widowControl w:val="0"/>
        <w:ind w:firstLine="709"/>
        <w:jc w:val="both"/>
        <w:rPr>
          <w:sz w:val="28"/>
          <w:szCs w:val="28"/>
        </w:rPr>
      </w:pPr>
      <w:r w:rsidRPr="00AE3911">
        <w:rPr>
          <w:sz w:val="28"/>
          <w:szCs w:val="28"/>
        </w:rPr>
        <w:t>МСФО по</w:t>
      </w:r>
      <w:r>
        <w:rPr>
          <w:sz w:val="28"/>
          <w:szCs w:val="28"/>
        </w:rPr>
        <w:t xml:space="preserve"> принципам учета, составу финан</w:t>
      </w:r>
      <w:r w:rsidRPr="00AE3911">
        <w:rPr>
          <w:sz w:val="28"/>
          <w:szCs w:val="28"/>
        </w:rPr>
        <w:t>совой отчетности. МСФО по материальным и немате</w:t>
      </w:r>
      <w:r>
        <w:rPr>
          <w:sz w:val="28"/>
          <w:szCs w:val="28"/>
        </w:rPr>
        <w:t>риальным активам. МСФО по движе</w:t>
      </w:r>
      <w:r w:rsidRPr="00AE3911">
        <w:rPr>
          <w:sz w:val="28"/>
          <w:szCs w:val="28"/>
        </w:rPr>
        <w:t xml:space="preserve">нию денежных средств. МСФО </w:t>
      </w:r>
      <w:r>
        <w:rPr>
          <w:sz w:val="28"/>
          <w:szCs w:val="28"/>
        </w:rPr>
        <w:t>по прочим ак</w:t>
      </w:r>
      <w:r w:rsidRPr="00AE3911">
        <w:rPr>
          <w:sz w:val="28"/>
          <w:szCs w:val="28"/>
        </w:rPr>
        <w:t>тивам и обязательствам. МСФО по расходам на вознаграждение работникам и социальное обеспеч</w:t>
      </w:r>
      <w:r>
        <w:rPr>
          <w:sz w:val="28"/>
          <w:szCs w:val="28"/>
        </w:rPr>
        <w:t>ение. МСФО по финансовым резуль</w:t>
      </w:r>
      <w:r w:rsidRPr="00AE3911">
        <w:rPr>
          <w:sz w:val="28"/>
          <w:szCs w:val="28"/>
        </w:rPr>
        <w:t>татам. МСФО по налогу на прибыль. МСФО по фина</w:t>
      </w:r>
      <w:r>
        <w:rPr>
          <w:sz w:val="28"/>
          <w:szCs w:val="28"/>
        </w:rPr>
        <w:t>нсовым инструментам. МСФО по ре</w:t>
      </w:r>
      <w:r w:rsidRPr="00AE3911">
        <w:rPr>
          <w:sz w:val="28"/>
          <w:szCs w:val="28"/>
        </w:rPr>
        <w:t>зервам</w:t>
      </w:r>
      <w:r>
        <w:rPr>
          <w:sz w:val="28"/>
          <w:szCs w:val="28"/>
        </w:rPr>
        <w:t>.</w:t>
      </w:r>
      <w:r w:rsidRPr="00AE3911">
        <w:t xml:space="preserve"> </w:t>
      </w:r>
      <w:r w:rsidRPr="00AE3911">
        <w:rPr>
          <w:sz w:val="28"/>
          <w:szCs w:val="28"/>
        </w:rPr>
        <w:t xml:space="preserve">МСФО по ассоциированным дочерним и </w:t>
      </w:r>
      <w:proofErr w:type="gramStart"/>
      <w:r w:rsidRPr="00AE3911">
        <w:rPr>
          <w:sz w:val="28"/>
          <w:szCs w:val="28"/>
        </w:rPr>
        <w:t>сов-местным</w:t>
      </w:r>
      <w:proofErr w:type="gramEnd"/>
      <w:r w:rsidRPr="00AE3911">
        <w:rPr>
          <w:sz w:val="28"/>
          <w:szCs w:val="28"/>
        </w:rPr>
        <w:t xml:space="preserve"> компаниям.</w:t>
      </w:r>
    </w:p>
    <w:p w:rsidR="00D85318" w:rsidRPr="00C96048" w:rsidRDefault="00D85318" w:rsidP="00D85318">
      <w:pPr>
        <w:widowControl w:val="0"/>
        <w:ind w:firstLine="709"/>
        <w:jc w:val="both"/>
        <w:rPr>
          <w:i/>
          <w:sz w:val="28"/>
          <w:szCs w:val="28"/>
        </w:rPr>
      </w:pPr>
      <w:r w:rsidRPr="00C96048">
        <w:rPr>
          <w:i/>
          <w:sz w:val="28"/>
          <w:szCs w:val="28"/>
        </w:rPr>
        <w:t>Формирование компетенции: ПК-</w:t>
      </w:r>
      <w:r w:rsidR="00AE3911">
        <w:rPr>
          <w:i/>
          <w:sz w:val="28"/>
          <w:szCs w:val="28"/>
        </w:rPr>
        <w:t>9.</w:t>
      </w:r>
    </w:p>
    <w:p w:rsidR="00AE3911" w:rsidRDefault="00AE3911" w:rsidP="00D85318">
      <w:pPr>
        <w:widowControl w:val="0"/>
        <w:ind w:firstLine="709"/>
        <w:jc w:val="both"/>
        <w:rPr>
          <w:sz w:val="28"/>
          <w:szCs w:val="28"/>
        </w:rPr>
      </w:pPr>
    </w:p>
    <w:p w:rsidR="00AE3911" w:rsidRDefault="00D85318" w:rsidP="00D85318">
      <w:pPr>
        <w:widowControl w:val="0"/>
        <w:ind w:firstLine="709"/>
        <w:jc w:val="both"/>
        <w:rPr>
          <w:sz w:val="28"/>
          <w:szCs w:val="28"/>
        </w:rPr>
      </w:pPr>
      <w:r w:rsidRPr="00C96048">
        <w:rPr>
          <w:sz w:val="28"/>
          <w:szCs w:val="28"/>
        </w:rPr>
        <w:t xml:space="preserve">Тема 3. </w:t>
      </w:r>
      <w:r w:rsidR="00AE3911">
        <w:rPr>
          <w:sz w:val="28"/>
          <w:szCs w:val="28"/>
        </w:rPr>
        <w:t>Сравнительный ана</w:t>
      </w:r>
      <w:r w:rsidR="00AE3911" w:rsidRPr="00AE3911">
        <w:rPr>
          <w:sz w:val="28"/>
          <w:szCs w:val="28"/>
        </w:rPr>
        <w:t xml:space="preserve">лиз Международных стандартов </w:t>
      </w:r>
      <w:proofErr w:type="spellStart"/>
      <w:proofErr w:type="gramStart"/>
      <w:r w:rsidR="00AE3911" w:rsidRPr="00AE3911">
        <w:rPr>
          <w:sz w:val="28"/>
          <w:szCs w:val="28"/>
        </w:rPr>
        <w:t>финансо</w:t>
      </w:r>
      <w:proofErr w:type="spellEnd"/>
      <w:r w:rsidR="00AE3911" w:rsidRPr="00AE3911">
        <w:rPr>
          <w:sz w:val="28"/>
          <w:szCs w:val="28"/>
        </w:rPr>
        <w:t>-во</w:t>
      </w:r>
      <w:r w:rsidR="00AE3911">
        <w:rPr>
          <w:sz w:val="28"/>
          <w:szCs w:val="28"/>
        </w:rPr>
        <w:t>й</w:t>
      </w:r>
      <w:proofErr w:type="gramEnd"/>
      <w:r w:rsidR="00AE3911">
        <w:rPr>
          <w:sz w:val="28"/>
          <w:szCs w:val="28"/>
        </w:rPr>
        <w:t xml:space="preserve"> отчетности и других систем бухгалтерского учета и отчетно</w:t>
      </w:r>
      <w:r w:rsidR="00AE3911" w:rsidRPr="00AE3911">
        <w:rPr>
          <w:sz w:val="28"/>
          <w:szCs w:val="28"/>
        </w:rPr>
        <w:t xml:space="preserve">сти </w:t>
      </w:r>
    </w:p>
    <w:p w:rsidR="00D85318" w:rsidRPr="00C96048" w:rsidRDefault="00AE3911" w:rsidP="00D85318">
      <w:pPr>
        <w:widowControl w:val="0"/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AE3911">
        <w:rPr>
          <w:sz w:val="28"/>
          <w:szCs w:val="28"/>
        </w:rPr>
        <w:t>Отличие отече</w:t>
      </w:r>
      <w:r>
        <w:rPr>
          <w:sz w:val="28"/>
          <w:szCs w:val="28"/>
        </w:rPr>
        <w:t>ственной практики учета и отчет</w:t>
      </w:r>
      <w:r w:rsidRPr="00AE3911">
        <w:rPr>
          <w:sz w:val="28"/>
          <w:szCs w:val="28"/>
        </w:rPr>
        <w:t xml:space="preserve">ности от положений МСФО. Основные различия в принципах учета отдельных активов, </w:t>
      </w:r>
      <w:proofErr w:type="spellStart"/>
      <w:proofErr w:type="gramStart"/>
      <w:r w:rsidRPr="00AE3911">
        <w:rPr>
          <w:sz w:val="28"/>
          <w:szCs w:val="28"/>
        </w:rPr>
        <w:t>обяза-тельств</w:t>
      </w:r>
      <w:proofErr w:type="spellEnd"/>
      <w:proofErr w:type="gramEnd"/>
      <w:r w:rsidRPr="00AE3911">
        <w:rPr>
          <w:sz w:val="28"/>
          <w:szCs w:val="28"/>
        </w:rPr>
        <w:t xml:space="preserve"> и капитала. Система стандартов GAAP. Перспект</w:t>
      </w:r>
      <w:r>
        <w:rPr>
          <w:sz w:val="28"/>
          <w:szCs w:val="28"/>
        </w:rPr>
        <w:t>ивы унификации МСФО и других си</w:t>
      </w:r>
      <w:r w:rsidRPr="00AE3911">
        <w:rPr>
          <w:sz w:val="28"/>
          <w:szCs w:val="28"/>
        </w:rPr>
        <w:t>стем учета</w:t>
      </w:r>
      <w:r>
        <w:rPr>
          <w:sz w:val="28"/>
          <w:szCs w:val="28"/>
        </w:rPr>
        <w:t>. Методика трансформации россий</w:t>
      </w:r>
      <w:r w:rsidRPr="00AE3911">
        <w:rPr>
          <w:sz w:val="28"/>
          <w:szCs w:val="28"/>
        </w:rPr>
        <w:t xml:space="preserve">ской финансовой </w:t>
      </w:r>
      <w:r>
        <w:rPr>
          <w:sz w:val="28"/>
          <w:szCs w:val="28"/>
        </w:rPr>
        <w:t xml:space="preserve">отчетности в отчетность по МСФО. </w:t>
      </w:r>
    </w:p>
    <w:p w:rsidR="00D85318" w:rsidRPr="00C96048" w:rsidRDefault="00D85318" w:rsidP="00D85318">
      <w:pPr>
        <w:widowControl w:val="0"/>
        <w:ind w:firstLine="709"/>
        <w:jc w:val="both"/>
        <w:rPr>
          <w:i/>
          <w:sz w:val="28"/>
          <w:szCs w:val="28"/>
        </w:rPr>
      </w:pPr>
      <w:r w:rsidRPr="00C96048">
        <w:rPr>
          <w:i/>
          <w:sz w:val="28"/>
          <w:szCs w:val="28"/>
        </w:rPr>
        <w:t>Формируемые компетенции: ПК-</w:t>
      </w:r>
      <w:r w:rsidR="00AE3911">
        <w:rPr>
          <w:i/>
          <w:sz w:val="28"/>
          <w:szCs w:val="28"/>
        </w:rPr>
        <w:t>9.</w:t>
      </w:r>
    </w:p>
    <w:p w:rsidR="00AE3911" w:rsidRDefault="00AE3911" w:rsidP="00D85318">
      <w:pPr>
        <w:widowControl w:val="0"/>
        <w:ind w:firstLine="709"/>
        <w:jc w:val="both"/>
        <w:rPr>
          <w:sz w:val="28"/>
          <w:szCs w:val="28"/>
        </w:rPr>
      </w:pPr>
    </w:p>
    <w:p w:rsidR="00AE3911" w:rsidRDefault="00D85318" w:rsidP="00D85318">
      <w:pPr>
        <w:widowControl w:val="0"/>
        <w:ind w:firstLine="709"/>
        <w:jc w:val="both"/>
        <w:rPr>
          <w:sz w:val="28"/>
          <w:szCs w:val="28"/>
        </w:rPr>
      </w:pPr>
      <w:r w:rsidRPr="00C96048">
        <w:rPr>
          <w:sz w:val="28"/>
          <w:szCs w:val="28"/>
        </w:rPr>
        <w:t xml:space="preserve">Тема 4. </w:t>
      </w:r>
      <w:r w:rsidR="00AE3911">
        <w:rPr>
          <w:sz w:val="28"/>
          <w:szCs w:val="28"/>
        </w:rPr>
        <w:t>Составление консолидированной финансо</w:t>
      </w:r>
      <w:r w:rsidR="00AE3911" w:rsidRPr="00AE3911">
        <w:rPr>
          <w:sz w:val="28"/>
          <w:szCs w:val="28"/>
        </w:rPr>
        <w:t xml:space="preserve">вой отчетности в </w:t>
      </w:r>
      <w:proofErr w:type="gramStart"/>
      <w:r w:rsidR="00AE3911" w:rsidRPr="00AE3911">
        <w:rPr>
          <w:sz w:val="28"/>
          <w:szCs w:val="28"/>
        </w:rPr>
        <w:t>со-</w:t>
      </w:r>
      <w:proofErr w:type="spellStart"/>
      <w:r w:rsidR="00AE3911" w:rsidRPr="00AE3911">
        <w:rPr>
          <w:sz w:val="28"/>
          <w:szCs w:val="28"/>
        </w:rPr>
        <w:t>ответствии</w:t>
      </w:r>
      <w:proofErr w:type="spellEnd"/>
      <w:proofErr w:type="gramEnd"/>
      <w:r w:rsidR="00AE3911" w:rsidRPr="00AE3911">
        <w:rPr>
          <w:sz w:val="28"/>
          <w:szCs w:val="28"/>
        </w:rPr>
        <w:t xml:space="preserve"> с МСФО.</w:t>
      </w:r>
    </w:p>
    <w:p w:rsidR="00AE3911" w:rsidRDefault="00AE3911" w:rsidP="00D85318">
      <w:pPr>
        <w:widowControl w:val="0"/>
        <w:ind w:firstLine="709"/>
        <w:jc w:val="both"/>
        <w:rPr>
          <w:sz w:val="28"/>
          <w:szCs w:val="28"/>
        </w:rPr>
      </w:pPr>
      <w:r w:rsidRPr="00AE3911">
        <w:rPr>
          <w:sz w:val="28"/>
          <w:szCs w:val="28"/>
        </w:rPr>
        <w:t xml:space="preserve">Назначение консолидированной отчетности, условия представления материнской компанией консолидированной отчетности. Условия </w:t>
      </w:r>
      <w:proofErr w:type="spellStart"/>
      <w:proofErr w:type="gramStart"/>
      <w:r w:rsidRPr="00AE3911">
        <w:rPr>
          <w:sz w:val="28"/>
          <w:szCs w:val="28"/>
        </w:rPr>
        <w:t>ис-ключения</w:t>
      </w:r>
      <w:proofErr w:type="spellEnd"/>
      <w:proofErr w:type="gramEnd"/>
      <w:r w:rsidRPr="00AE3911">
        <w:rPr>
          <w:sz w:val="28"/>
          <w:szCs w:val="28"/>
        </w:rPr>
        <w:t xml:space="preserve"> д</w:t>
      </w:r>
      <w:r>
        <w:rPr>
          <w:sz w:val="28"/>
          <w:szCs w:val="28"/>
        </w:rPr>
        <w:t>очерней компании из консолидиро</w:t>
      </w:r>
      <w:r w:rsidRPr="00AE3911">
        <w:rPr>
          <w:sz w:val="28"/>
          <w:szCs w:val="28"/>
        </w:rPr>
        <w:t>ванной отчетн</w:t>
      </w:r>
      <w:r>
        <w:rPr>
          <w:sz w:val="28"/>
          <w:szCs w:val="28"/>
        </w:rPr>
        <w:t>ости. Процедура составления кон</w:t>
      </w:r>
      <w:r w:rsidRPr="00AE3911">
        <w:rPr>
          <w:sz w:val="28"/>
          <w:szCs w:val="28"/>
        </w:rPr>
        <w:t>солидированн</w:t>
      </w:r>
      <w:r>
        <w:rPr>
          <w:sz w:val="28"/>
          <w:szCs w:val="28"/>
        </w:rPr>
        <w:t>ой отчетности. Поправки при кон</w:t>
      </w:r>
      <w:r w:rsidRPr="00AE3911">
        <w:rPr>
          <w:sz w:val="28"/>
          <w:szCs w:val="28"/>
        </w:rPr>
        <w:t xml:space="preserve">солидации - в отчетности отдельных компаний (например, по учетной политике), при составление консолидированной отчетности (основные - </w:t>
      </w:r>
      <w:proofErr w:type="spellStart"/>
      <w:r w:rsidRPr="00AE3911">
        <w:rPr>
          <w:sz w:val="28"/>
          <w:szCs w:val="28"/>
        </w:rPr>
        <w:t>гудвил</w:t>
      </w:r>
      <w:proofErr w:type="spellEnd"/>
      <w:r w:rsidRPr="00AE3911">
        <w:rPr>
          <w:sz w:val="28"/>
          <w:szCs w:val="28"/>
        </w:rPr>
        <w:t>, доля меньшинства, нераспределенная прибыль и резервы Группы и косметические - внутригрупповые расчеты, нереализованная прибыль). Инвестиции в дочерние компании в отдельной отчетности материнской компании. Требования</w:t>
      </w:r>
      <w:r>
        <w:rPr>
          <w:sz w:val="28"/>
          <w:szCs w:val="28"/>
        </w:rPr>
        <w:t xml:space="preserve"> к дополнительному раскрытию ин</w:t>
      </w:r>
      <w:r w:rsidRPr="00AE3911">
        <w:rPr>
          <w:sz w:val="28"/>
          <w:szCs w:val="28"/>
        </w:rPr>
        <w:t xml:space="preserve">формации </w:t>
      </w:r>
      <w:proofErr w:type="gramStart"/>
      <w:r w:rsidRPr="00AE3911">
        <w:rPr>
          <w:sz w:val="28"/>
          <w:szCs w:val="28"/>
        </w:rPr>
        <w:t>в</w:t>
      </w:r>
      <w:proofErr w:type="gramEnd"/>
      <w:r w:rsidRPr="00AE3911">
        <w:rPr>
          <w:sz w:val="28"/>
          <w:szCs w:val="28"/>
        </w:rPr>
        <w:t xml:space="preserve"> консолидированной финансовой от-четности</w:t>
      </w:r>
    </w:p>
    <w:p w:rsidR="00D85318" w:rsidRPr="00C96048" w:rsidRDefault="00D85318" w:rsidP="00D85318">
      <w:pPr>
        <w:widowControl w:val="0"/>
        <w:ind w:firstLine="709"/>
        <w:jc w:val="both"/>
        <w:rPr>
          <w:i/>
          <w:sz w:val="28"/>
          <w:szCs w:val="28"/>
        </w:rPr>
      </w:pPr>
      <w:r w:rsidRPr="00C96048">
        <w:rPr>
          <w:i/>
          <w:sz w:val="28"/>
          <w:szCs w:val="28"/>
        </w:rPr>
        <w:t>Формируемые компетенции: ПК-</w:t>
      </w:r>
      <w:r w:rsidR="00AE3911">
        <w:rPr>
          <w:i/>
          <w:sz w:val="28"/>
          <w:szCs w:val="28"/>
        </w:rPr>
        <w:t>9.</w:t>
      </w:r>
    </w:p>
    <w:p w:rsidR="00D85318" w:rsidRPr="00C96048" w:rsidRDefault="00D85318" w:rsidP="00AE3911">
      <w:pPr>
        <w:numPr>
          <w:ilvl w:val="0"/>
          <w:numId w:val="1"/>
        </w:numPr>
        <w:spacing w:after="200"/>
        <w:contextualSpacing/>
        <w:jc w:val="both"/>
        <w:rPr>
          <w:rFonts w:ascii="CG Times" w:eastAsia="Times New Roman" w:hAnsi="CG Times"/>
          <w:sz w:val="28"/>
          <w:szCs w:val="28"/>
          <w:lang w:eastAsia="en-US"/>
        </w:rPr>
      </w:pP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Объем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дисциплины</w:t>
      </w:r>
      <w:r w:rsidRPr="00C96048">
        <w:rPr>
          <w:rFonts w:eastAsia="Times New Roman"/>
          <w:b/>
          <w:sz w:val="28"/>
          <w:szCs w:val="28"/>
          <w:lang w:eastAsia="en-US"/>
        </w:rPr>
        <w:t>:</w:t>
      </w:r>
      <w:r w:rsidRPr="00C96048">
        <w:rPr>
          <w:rFonts w:eastAsia="Times New Roman"/>
          <w:sz w:val="28"/>
          <w:szCs w:val="28"/>
          <w:lang w:eastAsia="en-US"/>
        </w:rPr>
        <w:t xml:space="preserve"> </w:t>
      </w:r>
      <w:r w:rsidR="00AE3911" w:rsidRPr="00AE3911">
        <w:rPr>
          <w:rFonts w:eastAsia="Times New Roman"/>
          <w:sz w:val="28"/>
          <w:szCs w:val="28"/>
          <w:lang w:eastAsia="en-US"/>
        </w:rPr>
        <w:t xml:space="preserve">8 лекционных, </w:t>
      </w:r>
      <w:r w:rsidR="0069522B">
        <w:rPr>
          <w:rFonts w:eastAsia="Times New Roman"/>
          <w:sz w:val="28"/>
          <w:szCs w:val="28"/>
          <w:lang w:eastAsia="en-US"/>
        </w:rPr>
        <w:t>14</w:t>
      </w:r>
      <w:r w:rsidR="00AE3911" w:rsidRPr="00AE3911">
        <w:rPr>
          <w:rFonts w:eastAsia="Times New Roman"/>
          <w:sz w:val="28"/>
          <w:szCs w:val="28"/>
          <w:lang w:eastAsia="en-US"/>
        </w:rPr>
        <w:t xml:space="preserve"> практических занятий.</w:t>
      </w:r>
    </w:p>
    <w:p w:rsidR="00D85318" w:rsidRPr="00C96048" w:rsidRDefault="00D85318" w:rsidP="00D85318">
      <w:pPr>
        <w:spacing w:after="200"/>
        <w:ind w:left="360"/>
        <w:contextualSpacing/>
        <w:jc w:val="both"/>
        <w:rPr>
          <w:rFonts w:ascii="CG Times" w:eastAsia="Times New Roman" w:hAnsi="CG Times"/>
          <w:sz w:val="28"/>
          <w:szCs w:val="28"/>
          <w:lang w:eastAsia="en-US"/>
        </w:rPr>
      </w:pPr>
    </w:p>
    <w:p w:rsidR="00D85318" w:rsidRPr="00C96048" w:rsidRDefault="00D85318" w:rsidP="00D85318">
      <w:pPr>
        <w:spacing w:after="200"/>
        <w:ind w:left="360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C96048">
        <w:rPr>
          <w:rFonts w:eastAsia="Times New Roman"/>
          <w:b/>
          <w:sz w:val="28"/>
          <w:szCs w:val="28"/>
          <w:lang w:eastAsia="en-US"/>
        </w:rPr>
        <w:lastRenderedPageBreak/>
        <w:t xml:space="preserve">6.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Форма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промежуточного</w:t>
      </w:r>
      <w:r w:rsidRPr="00C96048">
        <w:rPr>
          <w:rFonts w:ascii="CG Times" w:eastAsia="Times New Roman" w:hAnsi="CG Times"/>
          <w:b/>
          <w:sz w:val="28"/>
          <w:szCs w:val="28"/>
          <w:lang w:eastAsia="en-US"/>
        </w:rPr>
        <w:t xml:space="preserve"> </w:t>
      </w:r>
      <w:r w:rsidRPr="00C96048">
        <w:rPr>
          <w:rFonts w:ascii="CG Times" w:eastAsia="Times New Roman" w:hAnsi="CG Times" w:hint="eastAsia"/>
          <w:b/>
          <w:sz w:val="28"/>
          <w:szCs w:val="28"/>
          <w:lang w:eastAsia="en-US"/>
        </w:rPr>
        <w:t>контроля</w:t>
      </w:r>
      <w:r w:rsidRPr="00C96048">
        <w:rPr>
          <w:rFonts w:eastAsia="Times New Roman"/>
          <w:sz w:val="28"/>
          <w:szCs w:val="28"/>
          <w:lang w:eastAsia="en-US"/>
        </w:rPr>
        <w:t xml:space="preserve"> – зачет.</w:t>
      </w:r>
    </w:p>
    <w:p w:rsidR="00D85318" w:rsidRPr="00C96048" w:rsidRDefault="00D85318" w:rsidP="00D85318">
      <w:pPr>
        <w:spacing w:after="200"/>
        <w:ind w:left="360"/>
        <w:contextualSpacing/>
        <w:jc w:val="both"/>
        <w:rPr>
          <w:rFonts w:eastAsia="Times New Roman"/>
          <w:sz w:val="28"/>
          <w:szCs w:val="28"/>
          <w:lang w:eastAsia="en-US"/>
        </w:rPr>
      </w:pPr>
    </w:p>
    <w:p w:rsidR="00D85318" w:rsidRPr="00C96048" w:rsidRDefault="00D85318" w:rsidP="00D85318">
      <w:pPr>
        <w:numPr>
          <w:ilvl w:val="0"/>
          <w:numId w:val="2"/>
        </w:numPr>
        <w:spacing w:after="200"/>
        <w:contextualSpacing/>
        <w:jc w:val="both"/>
        <w:rPr>
          <w:rFonts w:eastAsia="Times New Roman"/>
          <w:b/>
          <w:sz w:val="28"/>
          <w:szCs w:val="28"/>
          <w:lang w:eastAsia="en-US"/>
        </w:rPr>
      </w:pPr>
      <w:r w:rsidRPr="00C96048">
        <w:rPr>
          <w:rFonts w:eastAsia="Times New Roman"/>
          <w:b/>
          <w:sz w:val="28"/>
          <w:szCs w:val="28"/>
          <w:lang w:eastAsia="en-US"/>
        </w:rPr>
        <w:t xml:space="preserve">Семестр: </w:t>
      </w:r>
      <w:r w:rsidR="00AE3911">
        <w:rPr>
          <w:rFonts w:eastAsia="Times New Roman"/>
          <w:sz w:val="28"/>
          <w:szCs w:val="28"/>
          <w:lang w:eastAsia="en-US"/>
        </w:rPr>
        <w:t>3</w:t>
      </w:r>
      <w:r w:rsidRPr="00C96048">
        <w:rPr>
          <w:rFonts w:eastAsia="Times New Roman"/>
          <w:b/>
          <w:sz w:val="28"/>
          <w:szCs w:val="28"/>
          <w:lang w:eastAsia="en-US"/>
        </w:rPr>
        <w:t>.</w:t>
      </w:r>
    </w:p>
    <w:p w:rsidR="00D85318" w:rsidRPr="00C96048" w:rsidRDefault="00D85318" w:rsidP="00D85318">
      <w:pPr>
        <w:jc w:val="both"/>
        <w:rPr>
          <w:sz w:val="28"/>
          <w:szCs w:val="28"/>
        </w:rPr>
      </w:pPr>
    </w:p>
    <w:p w:rsidR="00D85318" w:rsidRPr="00C96048" w:rsidRDefault="00D85318" w:rsidP="00D85318">
      <w:pPr>
        <w:jc w:val="both"/>
        <w:rPr>
          <w:sz w:val="28"/>
          <w:szCs w:val="28"/>
        </w:rPr>
      </w:pPr>
      <w:r w:rsidRPr="00C96048">
        <w:rPr>
          <w:sz w:val="28"/>
          <w:szCs w:val="28"/>
        </w:rPr>
        <w:t>Разработчик</w:t>
      </w:r>
      <w:r w:rsidRPr="00C96048">
        <w:rPr>
          <w:rFonts w:ascii="CG Times" w:hAnsi="CG Times"/>
          <w:sz w:val="28"/>
          <w:szCs w:val="28"/>
        </w:rPr>
        <w:t>:</w:t>
      </w:r>
    </w:p>
    <w:p w:rsidR="00D85318" w:rsidRPr="00C96048" w:rsidRDefault="00D85318" w:rsidP="00D85318">
      <w:pPr>
        <w:jc w:val="both"/>
        <w:rPr>
          <w:sz w:val="28"/>
          <w:szCs w:val="28"/>
        </w:rPr>
      </w:pPr>
    </w:p>
    <w:p w:rsidR="00D85318" w:rsidRPr="00C96048" w:rsidRDefault="00D85318" w:rsidP="00D85318">
      <w:pPr>
        <w:jc w:val="both"/>
        <w:rPr>
          <w:sz w:val="28"/>
          <w:szCs w:val="28"/>
        </w:rPr>
      </w:pPr>
      <w:r w:rsidRPr="00C96048">
        <w:rPr>
          <w:sz w:val="28"/>
          <w:szCs w:val="28"/>
        </w:rPr>
        <w:t>________________</w:t>
      </w:r>
      <w:r w:rsidR="00F65A8A">
        <w:rPr>
          <w:sz w:val="28"/>
          <w:szCs w:val="28"/>
        </w:rPr>
        <w:t xml:space="preserve">___                  к.э.н.  доцент                </w:t>
      </w:r>
      <w:proofErr w:type="spellStart"/>
      <w:r w:rsidR="00F65A8A">
        <w:rPr>
          <w:sz w:val="28"/>
          <w:szCs w:val="28"/>
        </w:rPr>
        <w:t>А.А.Лекомцева</w:t>
      </w:r>
      <w:proofErr w:type="spellEnd"/>
    </w:p>
    <w:p w:rsidR="00017835" w:rsidRDefault="00D85318" w:rsidP="00F65A8A">
      <w:pPr>
        <w:jc w:val="both"/>
      </w:pPr>
      <w:r w:rsidRPr="00C96048">
        <w:rPr>
          <w:rFonts w:ascii="CG Times" w:hAnsi="CG Times"/>
        </w:rPr>
        <w:t xml:space="preserve">    </w:t>
      </w:r>
      <w:r w:rsidRPr="00C96048">
        <w:t xml:space="preserve">         </w:t>
      </w:r>
      <w:r w:rsidRPr="00C96048">
        <w:rPr>
          <w:rFonts w:ascii="CG Times" w:hAnsi="CG Times"/>
        </w:rPr>
        <w:t xml:space="preserve">   (</w:t>
      </w:r>
      <w:r w:rsidRPr="00C96048">
        <w:t>подпись</w:t>
      </w:r>
      <w:r w:rsidRPr="00C96048">
        <w:rPr>
          <w:rFonts w:ascii="CG Times" w:hAnsi="CG Times"/>
        </w:rPr>
        <w:t>)                     (</w:t>
      </w:r>
      <w:r w:rsidRPr="00C96048">
        <w:t>занимаемая должность</w:t>
      </w:r>
      <w:r w:rsidRPr="00C96048">
        <w:rPr>
          <w:rFonts w:ascii="CG Times" w:hAnsi="CG Times"/>
        </w:rPr>
        <w:t xml:space="preserve">)    </w:t>
      </w:r>
      <w:r w:rsidRPr="00C96048">
        <w:t xml:space="preserve">       </w:t>
      </w:r>
      <w:r w:rsidRPr="00C96048">
        <w:rPr>
          <w:rFonts w:ascii="CG Times" w:hAnsi="CG Times"/>
        </w:rPr>
        <w:t xml:space="preserve"> (</w:t>
      </w:r>
      <w:r w:rsidRPr="00C96048">
        <w:t>инициалы, фамилия</w:t>
      </w:r>
      <w:r w:rsidRPr="00C96048">
        <w:rPr>
          <w:rFonts w:ascii="CG Times" w:hAnsi="CG Times"/>
        </w:rPr>
        <w:t>)</w:t>
      </w:r>
    </w:p>
    <w:sectPr w:rsidR="0001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3DA7"/>
    <w:multiLevelType w:val="hybridMultilevel"/>
    <w:tmpl w:val="C03C4B1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B66B3B"/>
    <w:multiLevelType w:val="hybridMultilevel"/>
    <w:tmpl w:val="26F62E1E"/>
    <w:lvl w:ilvl="0" w:tplc="BCB4DE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A756F6"/>
    <w:multiLevelType w:val="hybridMultilevel"/>
    <w:tmpl w:val="A2EE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18"/>
    <w:rsid w:val="00017835"/>
    <w:rsid w:val="00246D91"/>
    <w:rsid w:val="0069522B"/>
    <w:rsid w:val="009442AB"/>
    <w:rsid w:val="00AE3911"/>
    <w:rsid w:val="00D85318"/>
    <w:rsid w:val="00F6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3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КафедраБухУчета</dc:creator>
  <cp:keywords/>
  <dc:description/>
  <cp:lastModifiedBy>КафедраБухУчета</cp:lastModifiedBy>
  <cp:revision>5</cp:revision>
  <dcterms:created xsi:type="dcterms:W3CDTF">2015-09-25T05:31:00Z</dcterms:created>
  <dcterms:modified xsi:type="dcterms:W3CDTF">2016-04-18T08:02:00Z</dcterms:modified>
</cp:coreProperties>
</file>